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A57"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hAnsi="微软雅黑" w:eastAsia="微软雅黑" w:cs="Times New Roman"/>
          <w:b/>
          <w:bCs/>
          <w:color w:val="333333"/>
          <w:sz w:val="32"/>
          <w:szCs w:val="32"/>
        </w:rPr>
      </w:pPr>
      <w:r>
        <w:rPr>
          <w:rFonts w:hint="eastAsia" w:ascii="微软雅黑" w:hAnsi="微软雅黑" w:eastAsia="微软雅黑" w:cs="Times New Roman"/>
          <w:b/>
          <w:bCs/>
          <w:color w:val="333333"/>
          <w:sz w:val="32"/>
          <w:szCs w:val="32"/>
        </w:rPr>
        <w:t>上海市嘉定区马陆镇人民政府文书送达公告</w:t>
      </w:r>
    </w:p>
    <w:p w14:paraId="0E872786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徐永祝：</w:t>
      </w:r>
    </w:p>
    <w:p w14:paraId="12F872EE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因你未按规定要求履行义务，依照《中华人民共和国行政强制法》第三十五条的规定，本机关已依法制作《行政决定履行催告书》（文书编号：沪（嘉）马府催告字[202</w:t>
      </w: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]第0</w:t>
      </w:r>
      <w:r>
        <w:rPr>
          <w:rFonts w:ascii="Times New Roman" w:hAnsi="Times New Roman" w:eastAsia="仿宋_GB2312" w:cs="Times New Roman"/>
          <w:sz w:val="30"/>
          <w:szCs w:val="30"/>
        </w:rPr>
        <w:t>60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0</w:t>
      </w:r>
      <w:r>
        <w:rPr>
          <w:rFonts w:ascii="Times New Roman" w:hAnsi="Times New Roman" w:eastAsia="仿宋_GB2312" w:cs="Times New Roman"/>
          <w:sz w:val="30"/>
          <w:szCs w:val="30"/>
        </w:rPr>
        <w:t>80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号，后附）。因：</w:t>
      </w:r>
    </w:p>
    <w:p w14:paraId="79B9FD0A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　　□当事人难以确定;</w:t>
      </w:r>
    </w:p>
    <w:p w14:paraId="469934B4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　　</w:t>
      </w:r>
      <w:r>
        <w:rPr>
          <w:rFonts w:ascii="Segoe UI Symbol" w:hAnsi="Segoe UI Symbol" w:eastAsia="仿宋_GB2312" w:cs="Segoe UI Symbol"/>
          <w:sz w:val="30"/>
          <w:szCs w:val="30"/>
        </w:rPr>
        <w:t>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难以送达当事人。</w:t>
      </w:r>
    </w:p>
    <w:p w14:paraId="035B9C5B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现本机关依据《中华人民共和国行政强制法》第三十八条；《中华人民共和国民事诉讼法》第九十五条第一款的规定，特将上述文书予以公告。</w:t>
      </w:r>
    </w:p>
    <w:p w14:paraId="51B7A7C7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自发出公告之日起，经过三十日，即视为送达。</w:t>
      </w:r>
    </w:p>
    <w:p w14:paraId="4C0B5D00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      特此公告。</w:t>
      </w:r>
    </w:p>
    <w:p w14:paraId="598D232E">
      <w:pPr>
        <w:pStyle w:val="5"/>
        <w:shd w:val="clear" w:color="auto" w:fill="FFFFFF"/>
        <w:spacing w:before="0" w:beforeAutospacing="0" w:after="0" w:afterAutospacing="0" w:line="36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 w14:paraId="014847D9">
      <w:pPr>
        <w:spacing w:line="560" w:lineRule="exact"/>
        <w:ind w:firstLine="420" w:firstLineChars="200"/>
        <w:jc w:val="center"/>
        <w:rPr>
          <w:rFonts w:ascii="微软雅黑" w:hAnsi="微软雅黑" w:eastAsia="仿宋_GB2312" w:cs="Times New Roman"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color w:val="333333"/>
        </w:rPr>
        <w:t xml:space="preserve">                                                                                                        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   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 xml:space="preserve">                    </w:t>
      </w:r>
      <w:bookmarkStart w:id="0" w:name="_GoBack"/>
      <w:bookmarkEnd w:id="0"/>
      <w:r>
        <w:rPr>
          <w:rFonts w:ascii="微软雅黑" w:hAnsi="微软雅黑" w:eastAsia="仿宋_GB2312" w:cs="Times New Roman"/>
          <w:color w:val="333333"/>
          <w:sz w:val="30"/>
          <w:szCs w:val="30"/>
        </w:rPr>
        <w:t xml:space="preserve"> 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上海市嘉定区马陆镇人民政府</w:t>
      </w:r>
    </w:p>
    <w:p w14:paraId="7B481301">
      <w:pPr>
        <w:spacing w:line="560" w:lineRule="exact"/>
        <w:ind w:firstLine="600" w:firstLineChars="200"/>
        <w:jc w:val="center"/>
        <w:rPr>
          <w:rFonts w:ascii="微软雅黑" w:hAnsi="微软雅黑" w:eastAsia="仿宋_GB2312" w:cs="Times New Roman"/>
          <w:color w:val="333333"/>
          <w:sz w:val="30"/>
          <w:szCs w:val="30"/>
        </w:rPr>
      </w:pP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                                         202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5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年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11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月</w:t>
      </w:r>
      <w:r>
        <w:rPr>
          <w:rFonts w:ascii="微软雅黑" w:hAnsi="微软雅黑" w:eastAsia="仿宋_GB2312" w:cs="Times New Roman"/>
          <w:color w:val="333333"/>
          <w:sz w:val="30"/>
          <w:szCs w:val="30"/>
        </w:rPr>
        <w:t>25</w:t>
      </w:r>
      <w:r>
        <w:rPr>
          <w:rFonts w:hint="eastAsia" w:ascii="微软雅黑" w:hAnsi="微软雅黑" w:eastAsia="仿宋_GB2312" w:cs="Times New Roman"/>
          <w:color w:val="333333"/>
          <w:sz w:val="30"/>
          <w:szCs w:val="30"/>
        </w:rPr>
        <w:t>日</w:t>
      </w:r>
    </w:p>
    <w:p w14:paraId="53749D57">
      <w:pPr>
        <w:pStyle w:val="5"/>
        <w:shd w:val="clear" w:color="auto" w:fill="FFFFFF"/>
        <w:spacing w:line="450" w:lineRule="atLeast"/>
        <w:ind w:firstLine="600"/>
        <w:jc w:val="right"/>
        <w:rPr>
          <w:rFonts w:ascii="微软雅黑" w:hAnsi="微软雅黑" w:eastAsia="微软雅黑"/>
          <w:color w:val="333333"/>
        </w:rPr>
      </w:pPr>
    </w:p>
    <w:p w14:paraId="52D7299D">
      <w:pPr>
        <w:pStyle w:val="5"/>
        <w:shd w:val="clear" w:color="auto" w:fill="FFFFFF"/>
        <w:spacing w:before="0" w:beforeAutospacing="0" w:after="0" w:afterAutospacing="0" w:line="360" w:lineRule="atLeast"/>
        <w:jc w:val="right"/>
        <w:rPr>
          <w:sz w:val="32"/>
          <w:szCs w:val="32"/>
        </w:rPr>
      </w:pPr>
    </w:p>
    <w:p w14:paraId="3A860C94">
      <w:pPr>
        <w:rPr>
          <w:sz w:val="32"/>
          <w:szCs w:val="32"/>
        </w:rPr>
      </w:pPr>
    </w:p>
    <w:p w14:paraId="79FCD0BF">
      <w:pPr>
        <w:rPr>
          <w:sz w:val="32"/>
          <w:szCs w:val="32"/>
        </w:rPr>
      </w:pPr>
    </w:p>
    <w:p w14:paraId="157AFED6">
      <w:pPr>
        <w:rPr>
          <w:sz w:val="32"/>
          <w:szCs w:val="32"/>
        </w:rPr>
      </w:pPr>
    </w:p>
    <w:p w14:paraId="77D33CEC">
      <w:pPr>
        <w:rPr>
          <w:sz w:val="32"/>
          <w:szCs w:val="32"/>
        </w:rPr>
      </w:pPr>
    </w:p>
    <w:p w14:paraId="433A935E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</w:p>
    <w:p w14:paraId="34F672CC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附：沪（嘉）马府催告字〔202</w:t>
      </w:r>
      <w:r>
        <w:rPr>
          <w:rFonts w:ascii="微软雅黑" w:hAnsi="微软雅黑" w:eastAsia="微软雅黑"/>
          <w:color w:val="333333"/>
        </w:rPr>
        <w:t>5</w:t>
      </w:r>
      <w:r>
        <w:rPr>
          <w:rFonts w:hint="eastAsia" w:ascii="微软雅黑" w:hAnsi="微软雅黑" w:eastAsia="微软雅黑"/>
          <w:color w:val="333333"/>
        </w:rPr>
        <w:t>〕第060</w:t>
      </w:r>
      <w:r>
        <w:rPr>
          <w:rFonts w:ascii="微软雅黑" w:hAnsi="微软雅黑" w:eastAsia="微软雅黑"/>
          <w:color w:val="333333"/>
        </w:rPr>
        <w:t>080</w:t>
      </w:r>
      <w:r>
        <w:rPr>
          <w:rFonts w:hint="eastAsia" w:ascii="微软雅黑" w:hAnsi="微软雅黑" w:eastAsia="微软雅黑"/>
          <w:color w:val="333333"/>
        </w:rPr>
        <w:t>号</w:t>
      </w:r>
    </w:p>
    <w:p w14:paraId="0588E1BC">
      <w:pPr>
        <w:pStyle w:val="5"/>
        <w:shd w:val="clear" w:color="auto" w:fill="FFFFFF"/>
        <w:spacing w:before="0" w:beforeAutospacing="0" w:after="225" w:afterAutospacing="0" w:line="450" w:lineRule="atLeast"/>
        <w:ind w:firstLine="48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drawing>
          <wp:inline distT="0" distB="0" distL="0" distR="0">
            <wp:extent cx="5274310" cy="7034530"/>
            <wp:effectExtent l="0" t="0" r="2540" b="0"/>
            <wp:docPr id="1" name="图片 1" descr="D:\我的文档\WeChat Files\wxid_4ysjo6uewpvc12\FileStorage\Temp\ea2b4d63ba5f0fb259df0eb07387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WeChat Files\wxid_4ysjo6uewpvc12\FileStorage\Temp\ea2b4d63ba5f0fb259df0eb073878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239D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DE"/>
    <w:rsid w:val="002B5727"/>
    <w:rsid w:val="002D759B"/>
    <w:rsid w:val="00505D5F"/>
    <w:rsid w:val="0068223E"/>
    <w:rsid w:val="00C072DE"/>
    <w:rsid w:val="00D206FC"/>
    <w:rsid w:val="00D6147E"/>
    <w:rsid w:val="00FB054C"/>
    <w:rsid w:val="00FB1779"/>
    <w:rsid w:val="4C1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272</Characters>
  <Lines>3</Lines>
  <Paragraphs>1</Paragraphs>
  <TotalTime>33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2025-11-21T08:11:00Z</dcterms:created>
  <dc:creator>Administrator</dc:creator>
  <cp:lastModifiedBy>晨飞</cp:lastModifiedBy>
  <cp:lastPrinted>2025-11-25T02:14:00Z</cp:lastPrinted>
  <dcterms:modified xsi:type="dcterms:W3CDTF">2025-11-28T05:49:21Z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eyJoZGlkIjoiYjg3MTJkOTgyMmM5MmU2MDQ1ZWU2ZWU1OWE5YjRkYWIiLCJ1c2VySWQiOiIxMTUwNTE1MDY0In0=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8ADBE0D89559407D98569A4EEED3AEE2_13</vt:lpwstr>
  </property>
</Properties>
</file>